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527904" w:rsidRDefault="00054D2C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866</w:t>
      </w:r>
      <w:r w:rsidR="00C86278" w:rsidRPr="00527904">
        <w:rPr>
          <w:rFonts w:ascii="Times New Roman" w:hAnsi="Times New Roman"/>
          <w:sz w:val="24"/>
          <w:szCs w:val="24"/>
        </w:rPr>
        <w:t>/2020,</w:t>
      </w:r>
    </w:p>
    <w:p w:rsidR="0007359A" w:rsidRDefault="00054D2C" w:rsidP="00162127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D84A5E" w:rsidRPr="005279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C86278" w:rsidRPr="00527904">
        <w:rPr>
          <w:rFonts w:ascii="Times New Roman" w:hAnsi="Times New Roman"/>
          <w:sz w:val="24"/>
          <w:szCs w:val="24"/>
        </w:rPr>
        <w:t xml:space="preserve"> DE</w:t>
      </w:r>
      <w:r w:rsidR="0007359A" w:rsidRPr="00527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ABRIL</w:t>
      </w:r>
      <w:r w:rsidR="00C86278" w:rsidRPr="00527904">
        <w:rPr>
          <w:rFonts w:ascii="Times New Roman" w:hAnsi="Times New Roman"/>
          <w:sz w:val="24"/>
          <w:szCs w:val="24"/>
        </w:rPr>
        <w:t xml:space="preserve"> DE 2020.</w:t>
      </w:r>
    </w:p>
    <w:p w:rsidR="002371B2" w:rsidRPr="002371B2" w:rsidRDefault="002371B2" w:rsidP="002371B2"/>
    <w:p w:rsidR="00913B0E" w:rsidRPr="00527904" w:rsidRDefault="00913B0E" w:rsidP="00913B0E"/>
    <w:p w:rsidR="00D84A5E" w:rsidRDefault="00054D2C" w:rsidP="00054D2C">
      <w:pPr>
        <w:ind w:left="2835"/>
        <w:jc w:val="both"/>
        <w:rPr>
          <w:b/>
        </w:rPr>
      </w:pPr>
      <w:r w:rsidRPr="00C171E9">
        <w:rPr>
          <w:b/>
        </w:rPr>
        <w:t xml:space="preserve">RECONHECE A CALAMIDADE PÚBLICA MUNICIPAL, </w:t>
      </w:r>
      <w:proofErr w:type="gramStart"/>
      <w:r w:rsidRPr="00C171E9">
        <w:rPr>
          <w:b/>
        </w:rPr>
        <w:t>CONVALIDA</w:t>
      </w:r>
      <w:proofErr w:type="gramEnd"/>
      <w:r w:rsidRPr="00C171E9">
        <w:rPr>
          <w:b/>
        </w:rPr>
        <w:t xml:space="preserve"> AS MEDIDAS DISCIPLINADAS NO DECRETO MUNICIPAL Nº 1.427 DE 20 DE MARÇO DE 2020, AUTORIZA A PRORROGAÇÃO DE VENCIMENTO DÍVIDAS DE NATUREZA TRIBUTÁRIAS E NÃO TRIBUTÁRIAS DO EXERCÍCIO DE 2020, E DÁ OUTRAS PROVIDÊNCIAS.</w:t>
      </w:r>
    </w:p>
    <w:p w:rsidR="00054D2C" w:rsidRDefault="00054D2C" w:rsidP="00054D2C">
      <w:pPr>
        <w:ind w:left="2835"/>
        <w:jc w:val="both"/>
        <w:rPr>
          <w:b/>
        </w:rPr>
      </w:pPr>
    </w:p>
    <w:p w:rsidR="002371B2" w:rsidRDefault="002371B2" w:rsidP="00054D2C">
      <w:pPr>
        <w:ind w:left="2835"/>
        <w:jc w:val="both"/>
        <w:rPr>
          <w:b/>
        </w:rPr>
      </w:pPr>
    </w:p>
    <w:p w:rsidR="00054D2C" w:rsidRPr="00527904" w:rsidRDefault="00054D2C" w:rsidP="00054D2C">
      <w:pPr>
        <w:ind w:left="2835"/>
        <w:jc w:val="both"/>
      </w:pPr>
    </w:p>
    <w:p w:rsidR="0007359A" w:rsidRPr="00527904" w:rsidRDefault="0007359A" w:rsidP="0007359A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>FELIPPE JUNIOR RIETH,</w:t>
      </w:r>
      <w:r w:rsidRPr="00527904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07359A" w:rsidRPr="00527904" w:rsidRDefault="0007359A" w:rsidP="0007359A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jc w:val="both"/>
        <w:rPr>
          <w:shd w:val="clear" w:color="auto" w:fill="FFFFFF"/>
        </w:rPr>
      </w:pPr>
    </w:p>
    <w:p w:rsidR="0007359A" w:rsidRPr="00527904" w:rsidRDefault="0007359A" w:rsidP="0007359A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jc w:val="both"/>
        <w:rPr>
          <w:shd w:val="clear" w:color="auto" w:fill="FFFFFF"/>
        </w:rPr>
      </w:pPr>
    </w:p>
    <w:p w:rsidR="00D84A5E" w:rsidRPr="00527904" w:rsidRDefault="0007359A" w:rsidP="00D84A5E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 xml:space="preserve"> FAÇO SABER</w:t>
      </w:r>
      <w:r w:rsidRPr="00527904">
        <w:rPr>
          <w:shd w:val="clear" w:color="auto" w:fill="FFFFFF"/>
        </w:rPr>
        <w:t xml:space="preserve"> que a Câmara Municipal de Vereadores, aprovou e eu sanciono e promulgo a presente Lei.</w:t>
      </w:r>
      <w:r w:rsidRPr="00527904">
        <w:rPr>
          <w:b/>
        </w:rPr>
        <w:t xml:space="preserve"> </w:t>
      </w:r>
    </w:p>
    <w:p w:rsidR="007F7B86" w:rsidRPr="00527904" w:rsidRDefault="007F7B86" w:rsidP="007F7B86">
      <w:pPr>
        <w:ind w:firstLine="2835"/>
        <w:jc w:val="both"/>
        <w:rPr>
          <w:b/>
        </w:rPr>
      </w:pPr>
    </w:p>
    <w:p w:rsidR="007F7B86" w:rsidRPr="00527904" w:rsidRDefault="007F7B86" w:rsidP="007F7B86">
      <w:pPr>
        <w:ind w:firstLine="2835"/>
        <w:jc w:val="both"/>
      </w:pPr>
    </w:p>
    <w:p w:rsidR="00054D2C" w:rsidRPr="00C171E9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  <w:color w:val="auto"/>
        </w:rPr>
      </w:pPr>
      <w:r w:rsidRPr="00054D2C">
        <w:rPr>
          <w:rFonts w:ascii="Times New Roman" w:hAnsi="Times New Roman" w:cs="Times New Roman"/>
          <w:b/>
        </w:rPr>
        <w:t>Art. 1º</w:t>
      </w:r>
      <w:r w:rsidRPr="008D0993">
        <w:rPr>
          <w:rFonts w:ascii="Times New Roman" w:hAnsi="Times New Roman" w:cs="Times New Roman"/>
        </w:rPr>
        <w:t xml:space="preserve"> É reconhecido o estado de calamidade pública municipal em razão da emergência de saúde pública de importância internacional decorrente do novo </w:t>
      </w:r>
      <w:proofErr w:type="spellStart"/>
      <w:r w:rsidRPr="008D0993">
        <w:rPr>
          <w:rFonts w:ascii="Times New Roman" w:hAnsi="Times New Roman" w:cs="Times New Roman"/>
        </w:rPr>
        <w:t>Coronavírus</w:t>
      </w:r>
      <w:proofErr w:type="spellEnd"/>
      <w:r w:rsidRPr="008D0993">
        <w:rPr>
          <w:rFonts w:ascii="Times New Roman" w:hAnsi="Times New Roman" w:cs="Times New Roman"/>
        </w:rPr>
        <w:t xml:space="preserve"> (COVID-19), declarado po</w:t>
      </w:r>
      <w:r>
        <w:rPr>
          <w:rFonts w:ascii="Times New Roman" w:hAnsi="Times New Roman" w:cs="Times New Roman"/>
        </w:rPr>
        <w:t xml:space="preserve">r meio do Decreto Municipal </w:t>
      </w:r>
      <w:proofErr w:type="gramStart"/>
      <w:r>
        <w:rPr>
          <w:rFonts w:ascii="Times New Roman" w:hAnsi="Times New Roman" w:cs="Times New Roman"/>
        </w:rPr>
        <w:t>nº.</w:t>
      </w:r>
      <w:proofErr w:type="gramEnd"/>
      <w:r w:rsidRPr="00C171E9">
        <w:rPr>
          <w:rFonts w:ascii="Times New Roman" w:hAnsi="Times New Roman" w:cs="Times New Roman"/>
          <w:color w:val="auto"/>
        </w:rPr>
        <w:t xml:space="preserve">1.427 de 20 de março de 2020.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D2C">
        <w:rPr>
          <w:rFonts w:ascii="Times New Roman" w:hAnsi="Times New Roman" w:cs="Times New Roman"/>
          <w:b/>
        </w:rPr>
        <w:t>Art. 2º</w:t>
      </w:r>
      <w:r w:rsidRPr="008D0993">
        <w:rPr>
          <w:rFonts w:ascii="Times New Roman" w:hAnsi="Times New Roman" w:cs="Times New Roman"/>
        </w:rPr>
        <w:t xml:space="preserve"> Ficam integralmente convalidadas as medidas discip</w:t>
      </w:r>
      <w:r>
        <w:rPr>
          <w:rFonts w:ascii="Times New Roman" w:hAnsi="Times New Roman" w:cs="Times New Roman"/>
        </w:rPr>
        <w:t>linas no Decreto Municipal nº. 1427, de março de 2020</w:t>
      </w:r>
      <w:r w:rsidRPr="008D0993">
        <w:rPr>
          <w:rFonts w:ascii="Times New Roman" w:hAnsi="Times New Roman" w:cs="Times New Roman"/>
        </w:rPr>
        <w:t xml:space="preserve">, para todos os efeitos legais e jurídicos.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D2C">
        <w:rPr>
          <w:rFonts w:ascii="Times New Roman" w:hAnsi="Times New Roman" w:cs="Times New Roman"/>
          <w:b/>
        </w:rPr>
        <w:t>Art. 3º</w:t>
      </w:r>
      <w:r w:rsidRPr="008D0993">
        <w:rPr>
          <w:rFonts w:ascii="Times New Roman" w:hAnsi="Times New Roman" w:cs="Times New Roman"/>
        </w:rPr>
        <w:t xml:space="preserve"> O reconhecimento de que trata esta Lei é feito, também, para os fins do disposto no art. 65 da Lei Complementar nº 101, de </w:t>
      </w:r>
      <w:proofErr w:type="gramStart"/>
      <w:r w:rsidRPr="008D0993">
        <w:rPr>
          <w:rFonts w:ascii="Times New Roman" w:hAnsi="Times New Roman" w:cs="Times New Roman"/>
        </w:rPr>
        <w:t>4</w:t>
      </w:r>
      <w:proofErr w:type="gramEnd"/>
      <w:r w:rsidRPr="008D0993">
        <w:rPr>
          <w:rFonts w:ascii="Times New Roman" w:hAnsi="Times New Roman" w:cs="Times New Roman"/>
        </w:rPr>
        <w:t xml:space="preserve"> de maio de 2000, notadamente: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993">
        <w:rPr>
          <w:rFonts w:ascii="Times New Roman" w:hAnsi="Times New Roman" w:cs="Times New Roman"/>
        </w:rPr>
        <w:t xml:space="preserve">I – para as dispensas do atingimento dos resultados fiscais </w:t>
      </w:r>
      <w:r w:rsidRPr="00C171E9">
        <w:rPr>
          <w:rFonts w:ascii="Times New Roman" w:hAnsi="Times New Roman" w:cs="Times New Roman"/>
          <w:color w:val="auto"/>
        </w:rPr>
        <w:t>previstos no art.9°, da Lei Municipal nº 832, de 06 de setembro de 2019</w:t>
      </w:r>
      <w:r w:rsidRPr="008D0993">
        <w:rPr>
          <w:rFonts w:ascii="Times New Roman" w:hAnsi="Times New Roman" w:cs="Times New Roman"/>
        </w:rPr>
        <w:t xml:space="preserve">, que dispõe sobre as diretrizes para a elaboração e a execução da Lei Orçamentária de 2020;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993">
        <w:rPr>
          <w:rFonts w:ascii="Times New Roman" w:hAnsi="Times New Roman" w:cs="Times New Roman"/>
        </w:rPr>
        <w:t xml:space="preserve">II – para efeitos da limitação de empenho e movimentação financeira, de que trata o art. 9º da Lei Complementar nº 101/2000.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</w:rPr>
      </w:pPr>
    </w:p>
    <w:p w:rsidR="00054D2C" w:rsidRPr="008D0993" w:rsidRDefault="00054D2C" w:rsidP="00054D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D2C">
        <w:rPr>
          <w:rFonts w:ascii="Times New Roman" w:hAnsi="Times New Roman" w:cs="Times New Roman"/>
          <w:b/>
        </w:rPr>
        <w:t>Art. 4º</w:t>
      </w:r>
      <w:r w:rsidRPr="008D0993">
        <w:rPr>
          <w:rFonts w:ascii="Times New Roman" w:hAnsi="Times New Roman" w:cs="Times New Roman"/>
        </w:rPr>
        <w:t xml:space="preserve"> Fica autorizada a prorrogação dos vencimentos de dívidas vincendas de natureza tributária e não tributária do exercício de 2020.</w:t>
      </w:r>
    </w:p>
    <w:p w:rsidR="00054D2C" w:rsidRPr="008D0993" w:rsidRDefault="00054D2C" w:rsidP="00054D2C">
      <w:pPr>
        <w:ind w:firstLine="2835"/>
        <w:jc w:val="both"/>
      </w:pPr>
      <w:bookmarkStart w:id="0" w:name="artigo_1"/>
    </w:p>
    <w:p w:rsidR="00054D2C" w:rsidRPr="008D0993" w:rsidRDefault="00054D2C" w:rsidP="00054D2C">
      <w:pPr>
        <w:ind w:firstLine="2835"/>
        <w:jc w:val="both"/>
      </w:pPr>
      <w:r w:rsidRPr="008D0993">
        <w:t>§ 1º As novas datas de pagamento serão fixadas em calendário do Poder Executivo a ser publicado por meio de Decreto</w:t>
      </w:r>
    </w:p>
    <w:p w:rsidR="00054D2C" w:rsidRDefault="00054D2C" w:rsidP="00054D2C">
      <w:pPr>
        <w:ind w:firstLine="2835"/>
        <w:jc w:val="both"/>
      </w:pPr>
    </w:p>
    <w:p w:rsidR="00054D2C" w:rsidRPr="008D0993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  <w:color w:val="auto"/>
        </w:rPr>
      </w:pPr>
      <w:r w:rsidRPr="008D0993">
        <w:rPr>
          <w:rFonts w:ascii="Times New Roman" w:hAnsi="Times New Roman" w:cs="Times New Roman"/>
          <w:color w:val="auto"/>
        </w:rPr>
        <w:t xml:space="preserve">§ 2º O disposto no caput desse artigo não se aplica a dívidas vencidas, inscritas em Dívida Ativa, ou não. </w:t>
      </w:r>
    </w:p>
    <w:p w:rsidR="00054D2C" w:rsidRDefault="00054D2C" w:rsidP="00054D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D2C" w:rsidRPr="008D0993" w:rsidRDefault="00054D2C" w:rsidP="00054D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D0993">
        <w:rPr>
          <w:rFonts w:ascii="Times New Roman" w:hAnsi="Times New Roman" w:cs="Times New Roman"/>
          <w:color w:val="auto"/>
        </w:rPr>
        <w:t xml:space="preserve">§ 3º O pagamento das dívidas na forma do caput e § 1º desse artigo não exige a aplicação de consectários legais como atualização monetária, juros e multa mora. </w:t>
      </w:r>
    </w:p>
    <w:p w:rsidR="00054D2C" w:rsidRDefault="00054D2C" w:rsidP="00054D2C">
      <w:pPr>
        <w:ind w:firstLine="2835"/>
        <w:jc w:val="both"/>
      </w:pPr>
    </w:p>
    <w:p w:rsidR="00054D2C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</w:rPr>
      </w:pPr>
      <w:r w:rsidRPr="00054D2C">
        <w:rPr>
          <w:rFonts w:ascii="Times New Roman" w:hAnsi="Times New Roman" w:cs="Times New Roman"/>
          <w:b/>
        </w:rPr>
        <w:t>Art. 5º</w:t>
      </w:r>
      <w:r w:rsidRPr="008D0993">
        <w:rPr>
          <w:rFonts w:ascii="Times New Roman" w:hAnsi="Times New Roman" w:cs="Times New Roman"/>
        </w:rPr>
        <w:t xml:space="preserve"> Fica autorizada a prorrogação dos prazos para cumprimento de obrigações perante o Município, assumidas por produtores rurais e empreendimentos privados, no âmbito de programas de desenvolvimento econômico, pelo prazo de duração da calamidade pública reconhecida por esta Lei. </w:t>
      </w:r>
    </w:p>
    <w:p w:rsidR="00054D2C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</w:rPr>
      </w:pPr>
    </w:p>
    <w:p w:rsidR="00054D2C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</w:rPr>
      </w:pPr>
      <w:r w:rsidRPr="008D0993">
        <w:rPr>
          <w:rFonts w:ascii="Times New Roman" w:hAnsi="Times New Roman" w:cs="Times New Roman"/>
        </w:rPr>
        <w:t xml:space="preserve">Parágrafo único. Fica delegado ao Poder </w:t>
      </w:r>
      <w:proofErr w:type="gramStart"/>
      <w:r w:rsidRPr="008D0993">
        <w:rPr>
          <w:rFonts w:ascii="Times New Roman" w:hAnsi="Times New Roman" w:cs="Times New Roman"/>
        </w:rPr>
        <w:t>Executivo a definição de novos prazos</w:t>
      </w:r>
      <w:proofErr w:type="gramEnd"/>
      <w:r w:rsidRPr="008D0993">
        <w:rPr>
          <w:rFonts w:ascii="Times New Roman" w:hAnsi="Times New Roman" w:cs="Times New Roman"/>
        </w:rPr>
        <w:t xml:space="preserve">, bem como a formalização dos respectivos aditamentos contratuais. </w:t>
      </w:r>
    </w:p>
    <w:p w:rsidR="00054D2C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</w:rPr>
      </w:pPr>
    </w:p>
    <w:p w:rsidR="00054D2C" w:rsidRPr="008D0993" w:rsidRDefault="00054D2C" w:rsidP="00054D2C">
      <w:pPr>
        <w:pStyle w:val="Default"/>
        <w:ind w:firstLine="2835"/>
        <w:jc w:val="both"/>
        <w:rPr>
          <w:rFonts w:ascii="Times New Roman" w:hAnsi="Times New Roman" w:cs="Times New Roman"/>
        </w:rPr>
      </w:pPr>
      <w:r w:rsidRPr="00054D2C">
        <w:rPr>
          <w:rFonts w:ascii="Times New Roman" w:hAnsi="Times New Roman" w:cs="Times New Roman"/>
          <w:b/>
        </w:rPr>
        <w:t xml:space="preserve">Art. 6º </w:t>
      </w:r>
      <w:r w:rsidRPr="008D0993">
        <w:rPr>
          <w:rFonts w:ascii="Times New Roman" w:hAnsi="Times New Roman" w:cs="Times New Roman"/>
        </w:rPr>
        <w:t>Esta Lei entra em vigor da data da sua publicação.</w:t>
      </w:r>
    </w:p>
    <w:bookmarkEnd w:id="0"/>
    <w:p w:rsidR="00054D2C" w:rsidRPr="008D0993" w:rsidRDefault="00054D2C" w:rsidP="00054D2C">
      <w:pPr>
        <w:ind w:firstLine="2835"/>
        <w:jc w:val="both"/>
      </w:pPr>
    </w:p>
    <w:p w:rsidR="00121AC1" w:rsidRPr="00527904" w:rsidRDefault="00121AC1" w:rsidP="007F7B86">
      <w:pPr>
        <w:rPr>
          <w:b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GABINETE DO PREFEITO MUNICIPAL</w:t>
      </w:r>
    </w:p>
    <w:p w:rsidR="00C86278" w:rsidRPr="00527904" w:rsidRDefault="00054D2C" w:rsidP="00FB1BE5">
      <w:pPr>
        <w:pStyle w:val="Recuodecorpodetexto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CAPÃO BONITO DO SUL, </w:t>
      </w:r>
      <w:r w:rsidR="00D84A5E" w:rsidRPr="0052790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121AC1" w:rsidRPr="0052790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121AC1" w:rsidRPr="00527904">
        <w:rPr>
          <w:b/>
          <w:sz w:val="24"/>
          <w:szCs w:val="24"/>
        </w:rPr>
        <w:t xml:space="preserve"> </w:t>
      </w:r>
      <w:r w:rsidR="00C86278" w:rsidRPr="00527904">
        <w:rPr>
          <w:b/>
          <w:sz w:val="24"/>
          <w:szCs w:val="24"/>
        </w:rPr>
        <w:t>DE 2020.</w:t>
      </w:r>
    </w:p>
    <w:p w:rsidR="00D84A5E" w:rsidRPr="00527904" w:rsidRDefault="00D84A5E" w:rsidP="008F50B5">
      <w:pPr>
        <w:pStyle w:val="Recuodecorpodetexto2"/>
        <w:ind w:left="0"/>
        <w:rPr>
          <w:b/>
          <w:sz w:val="24"/>
          <w:szCs w:val="24"/>
        </w:rPr>
      </w:pPr>
    </w:p>
    <w:p w:rsidR="00473062" w:rsidRPr="00527904" w:rsidRDefault="00473062" w:rsidP="008F50B5">
      <w:pPr>
        <w:pStyle w:val="Recuodecorpodetexto2"/>
        <w:ind w:left="0"/>
        <w:rPr>
          <w:b/>
          <w:sz w:val="24"/>
          <w:szCs w:val="24"/>
        </w:rPr>
      </w:pPr>
    </w:p>
    <w:p w:rsidR="007F7B86" w:rsidRPr="00527904" w:rsidRDefault="007F7B86" w:rsidP="008F50B5">
      <w:pPr>
        <w:pStyle w:val="Recuodecorpodetexto2"/>
        <w:ind w:left="0"/>
        <w:rPr>
          <w:b/>
          <w:sz w:val="24"/>
          <w:szCs w:val="24"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FELIPPE JUNIOR RIETH</w:t>
      </w:r>
    </w:p>
    <w:p w:rsidR="00D84A5E" w:rsidRPr="00527904" w:rsidRDefault="00C86278" w:rsidP="00162127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Prefeito Municipal</w:t>
      </w: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F7B86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2371B2" w:rsidRPr="00527904" w:rsidRDefault="002371B2" w:rsidP="00162127">
      <w:pPr>
        <w:pStyle w:val="Recuodecorpodetexto2"/>
        <w:ind w:left="0"/>
        <w:jc w:val="center"/>
        <w:rPr>
          <w:b/>
          <w:sz w:val="24"/>
          <w:szCs w:val="24"/>
        </w:rPr>
      </w:pPr>
      <w:bookmarkStart w:id="1" w:name="_GoBack"/>
      <w:bookmarkEnd w:id="1"/>
    </w:p>
    <w:p w:rsidR="007F7B86" w:rsidRPr="00527904" w:rsidRDefault="007F7B86" w:rsidP="00162127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527904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DCCC" wp14:editId="23305374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Pr="005B555D" w:rsidRDefault="00C86278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7359A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C86278" w:rsidRPr="00630A3B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</w:t>
                            </w:r>
                            <w:r w:rsidR="00121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Municipal</w:t>
                            </w:r>
                            <w:r w:rsidR="00121AC1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278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 Administração,</w:t>
                            </w:r>
                          </w:p>
                          <w:p w:rsidR="00C86278" w:rsidRPr="00630A3B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C86278" w:rsidRPr="005B555D" w:rsidRDefault="00C86278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07359A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C86278" w:rsidRPr="00630A3B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</w:t>
                      </w:r>
                      <w:r w:rsidR="00121A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Municipal</w:t>
                      </w:r>
                      <w:r w:rsidR="00121AC1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6278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 Administração,</w:t>
                      </w:r>
                    </w:p>
                    <w:p w:rsidR="00C86278" w:rsidRPr="00630A3B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5EB6" wp14:editId="2C84303B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AFF2E" wp14:editId="005C66F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62695" wp14:editId="5F6305B5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527904" w:rsidRDefault="00C86278" w:rsidP="00C86278">
      <w:pPr>
        <w:rPr>
          <w:b/>
        </w:rPr>
      </w:pPr>
    </w:p>
    <w:p w:rsidR="00341B16" w:rsidRPr="00527904" w:rsidRDefault="00341B16" w:rsidP="00C86278">
      <w:pPr>
        <w:rPr>
          <w:b/>
        </w:rPr>
      </w:pPr>
    </w:p>
    <w:sectPr w:rsidR="00341B16" w:rsidRPr="00527904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5C" w:rsidRDefault="006B025C" w:rsidP="00AF380E">
      <w:r>
        <w:separator/>
      </w:r>
    </w:p>
  </w:endnote>
  <w:endnote w:type="continuationSeparator" w:id="0">
    <w:p w:rsidR="006B025C" w:rsidRDefault="006B025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5C" w:rsidRDefault="006B025C" w:rsidP="00AF380E">
      <w:r>
        <w:separator/>
      </w:r>
    </w:p>
  </w:footnote>
  <w:footnote w:type="continuationSeparator" w:id="0">
    <w:p w:rsidR="006B025C" w:rsidRDefault="006B025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82" w:rsidRDefault="00FF3D82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Pr="006817A1" w:rsidRDefault="00555C24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54D2C"/>
    <w:rsid w:val="000663D6"/>
    <w:rsid w:val="0007359A"/>
    <w:rsid w:val="000E28E7"/>
    <w:rsid w:val="00121AC1"/>
    <w:rsid w:val="00162127"/>
    <w:rsid w:val="00163D25"/>
    <w:rsid w:val="00193328"/>
    <w:rsid w:val="001E4886"/>
    <w:rsid w:val="002371B2"/>
    <w:rsid w:val="002C2FF7"/>
    <w:rsid w:val="00341B16"/>
    <w:rsid w:val="003B3A44"/>
    <w:rsid w:val="003B7677"/>
    <w:rsid w:val="00473062"/>
    <w:rsid w:val="004879FA"/>
    <w:rsid w:val="004A1E1F"/>
    <w:rsid w:val="004B026F"/>
    <w:rsid w:val="004B5C9A"/>
    <w:rsid w:val="004C42DB"/>
    <w:rsid w:val="00527904"/>
    <w:rsid w:val="0054619E"/>
    <w:rsid w:val="005463A9"/>
    <w:rsid w:val="00555C24"/>
    <w:rsid w:val="005848CC"/>
    <w:rsid w:val="006817A1"/>
    <w:rsid w:val="006A04E1"/>
    <w:rsid w:val="006B025C"/>
    <w:rsid w:val="007F7B86"/>
    <w:rsid w:val="008535A4"/>
    <w:rsid w:val="0086118B"/>
    <w:rsid w:val="00866318"/>
    <w:rsid w:val="008748B4"/>
    <w:rsid w:val="008F50B5"/>
    <w:rsid w:val="00913B0E"/>
    <w:rsid w:val="00953860"/>
    <w:rsid w:val="00966CA8"/>
    <w:rsid w:val="00AB4BD8"/>
    <w:rsid w:val="00AF380E"/>
    <w:rsid w:val="00B1371D"/>
    <w:rsid w:val="00B2290A"/>
    <w:rsid w:val="00B60ED9"/>
    <w:rsid w:val="00C86278"/>
    <w:rsid w:val="00C9179A"/>
    <w:rsid w:val="00D84A5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9DF5-9F4F-45DA-BCFB-9A8BE7E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2020-04-03T13:01:00Z</cp:lastPrinted>
  <dcterms:created xsi:type="dcterms:W3CDTF">2020-04-03T13:00:00Z</dcterms:created>
  <dcterms:modified xsi:type="dcterms:W3CDTF">2020-04-03T13:02:00Z</dcterms:modified>
</cp:coreProperties>
</file>