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46" w:rsidRDefault="00AA7646" w:rsidP="00AA7646">
      <w:pPr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AA7646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PORTARIA Nº </w:t>
      </w:r>
      <w:r w:rsidR="00420697">
        <w:rPr>
          <w:rFonts w:ascii="Courier New" w:hAnsi="Courier New" w:cs="Courier New"/>
          <w:b/>
          <w:sz w:val="24"/>
          <w:szCs w:val="24"/>
        </w:rPr>
        <w:t>013/2021</w:t>
      </w:r>
    </w:p>
    <w:p w:rsidR="001145D9" w:rsidRDefault="00AA7646" w:rsidP="001145D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 </w:t>
      </w:r>
      <w:r w:rsidR="00420697">
        <w:rPr>
          <w:rFonts w:ascii="Courier New" w:hAnsi="Courier New" w:cs="Courier New"/>
          <w:b/>
          <w:sz w:val="24"/>
          <w:szCs w:val="24"/>
        </w:rPr>
        <w:t>07</w:t>
      </w:r>
      <w:r>
        <w:rPr>
          <w:rFonts w:ascii="Courier New" w:hAnsi="Courier New" w:cs="Courier New"/>
          <w:b/>
          <w:sz w:val="24"/>
          <w:szCs w:val="24"/>
        </w:rPr>
        <w:t xml:space="preserve"> DE </w:t>
      </w:r>
      <w:r w:rsidR="00420697">
        <w:rPr>
          <w:rFonts w:ascii="Courier New" w:hAnsi="Courier New" w:cs="Courier New"/>
          <w:b/>
          <w:sz w:val="24"/>
          <w:szCs w:val="24"/>
        </w:rPr>
        <w:t>JANEIRO</w:t>
      </w:r>
      <w:r w:rsidR="001145D9">
        <w:rPr>
          <w:rFonts w:ascii="Courier New" w:hAnsi="Courier New" w:cs="Courier New"/>
          <w:b/>
          <w:sz w:val="24"/>
          <w:szCs w:val="24"/>
        </w:rPr>
        <w:t xml:space="preserve"> DE 20</w:t>
      </w:r>
      <w:r w:rsidR="00420697">
        <w:rPr>
          <w:rFonts w:ascii="Courier New" w:hAnsi="Courier New" w:cs="Courier New"/>
          <w:b/>
          <w:sz w:val="24"/>
          <w:szCs w:val="24"/>
        </w:rPr>
        <w:t>21</w:t>
      </w:r>
    </w:p>
    <w:p w:rsidR="009B4D8E" w:rsidRDefault="009B4D8E" w:rsidP="001145D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145D9" w:rsidRPr="00623C91" w:rsidRDefault="001145D9" w:rsidP="001145D9">
      <w:pPr>
        <w:jc w:val="right"/>
        <w:rPr>
          <w:rFonts w:ascii="Courier New" w:hAnsi="Courier New" w:cs="Courier New"/>
          <w:b/>
          <w:sz w:val="24"/>
          <w:szCs w:val="24"/>
        </w:rPr>
      </w:pPr>
    </w:p>
    <w:p w:rsidR="009B4D8E" w:rsidRDefault="009B4D8E" w:rsidP="007A0DDA">
      <w:pPr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Designa servidores responsáveis pela </w:t>
      </w:r>
    </w:p>
    <w:p w:rsidR="007A0DDA" w:rsidRDefault="009B4D8E" w:rsidP="007A0DDA">
      <w:pPr>
        <w:jc w:val="righ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operação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do sistema SAPIEM - TCE</w:t>
      </w:r>
    </w:p>
    <w:p w:rsidR="009B4D8E" w:rsidRDefault="009B4D8E" w:rsidP="007A0DDA">
      <w:pPr>
        <w:jc w:val="right"/>
        <w:rPr>
          <w:rFonts w:ascii="Courier New" w:hAnsi="Courier New" w:cs="Courier New"/>
          <w:b/>
          <w:sz w:val="24"/>
          <w:szCs w:val="24"/>
        </w:rPr>
      </w:pPr>
    </w:p>
    <w:p w:rsidR="007A0DDA" w:rsidRDefault="007A0DDA" w:rsidP="007A0DDA">
      <w:pPr>
        <w:jc w:val="right"/>
        <w:rPr>
          <w:rFonts w:ascii="Courier New" w:hAnsi="Courier New" w:cs="Courier New"/>
          <w:b/>
          <w:sz w:val="24"/>
          <w:szCs w:val="24"/>
        </w:rPr>
      </w:pPr>
    </w:p>
    <w:p w:rsidR="007A0DDA" w:rsidRDefault="007A0DDA" w:rsidP="007A0DDA">
      <w:pPr>
        <w:spacing w:line="240" w:lineRule="exac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PREFEITO MUNICIPAL DE CAPÃO BONITO DO SUL, </w:t>
      </w:r>
      <w:r>
        <w:rPr>
          <w:rFonts w:ascii="Courier New" w:hAnsi="Courier New" w:cs="Courier New"/>
          <w:sz w:val="24"/>
          <w:szCs w:val="24"/>
        </w:rPr>
        <w:t>no uso das atribuições legais que lhe são conferidas pela Lei Orgânica Municipal, de 24 de setembro de 2001, e;</w:t>
      </w:r>
    </w:p>
    <w:p w:rsidR="007A0DDA" w:rsidRPr="00EF4BEE" w:rsidRDefault="007A0DDA" w:rsidP="007A0DDA">
      <w:pPr>
        <w:spacing w:line="240" w:lineRule="exact"/>
        <w:ind w:firstLine="2977"/>
        <w:jc w:val="both"/>
        <w:rPr>
          <w:rFonts w:ascii="Courier New" w:hAnsi="Courier New" w:cs="Courier New"/>
          <w:sz w:val="10"/>
          <w:szCs w:val="10"/>
        </w:rPr>
      </w:pPr>
    </w:p>
    <w:p w:rsidR="007A0DDA" w:rsidRPr="00EF4BEE" w:rsidRDefault="007A0DDA" w:rsidP="007A0DDA">
      <w:pPr>
        <w:spacing w:line="240" w:lineRule="exac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CONSIDERANDO </w:t>
      </w:r>
      <w:r w:rsidR="008A3DF8">
        <w:rPr>
          <w:rFonts w:ascii="Courier New" w:hAnsi="Courier New" w:cs="Courier New"/>
          <w:sz w:val="24"/>
          <w:szCs w:val="24"/>
        </w:rPr>
        <w:t>o art. 2º</w:t>
      </w:r>
      <w:r>
        <w:rPr>
          <w:rFonts w:ascii="Courier New" w:hAnsi="Courier New" w:cs="Courier New"/>
          <w:sz w:val="24"/>
          <w:szCs w:val="24"/>
        </w:rPr>
        <w:t>,</w:t>
      </w:r>
      <w:r w:rsidR="008A3DF8">
        <w:rPr>
          <w:rFonts w:ascii="Courier New" w:hAnsi="Courier New" w:cs="Courier New"/>
          <w:sz w:val="24"/>
          <w:szCs w:val="24"/>
        </w:rPr>
        <w:t xml:space="preserve"> §1º</w:t>
      </w:r>
      <w:r>
        <w:rPr>
          <w:rFonts w:ascii="Courier New" w:hAnsi="Courier New" w:cs="Courier New"/>
          <w:sz w:val="24"/>
          <w:szCs w:val="24"/>
        </w:rPr>
        <w:t xml:space="preserve"> da </w:t>
      </w:r>
      <w:r w:rsidR="008A3DF8">
        <w:rPr>
          <w:rFonts w:ascii="Courier New" w:hAnsi="Courier New" w:cs="Courier New"/>
          <w:sz w:val="24"/>
          <w:szCs w:val="24"/>
        </w:rPr>
        <w:t>Resolução nº 1081/2017, do Tribunal de Contas do Estado;</w:t>
      </w:r>
    </w:p>
    <w:p w:rsidR="007A0DDA" w:rsidRPr="00EF4BEE" w:rsidRDefault="007A0DDA" w:rsidP="007A0DDA">
      <w:pPr>
        <w:spacing w:line="240" w:lineRule="exact"/>
        <w:ind w:firstLine="2977"/>
        <w:jc w:val="both"/>
        <w:rPr>
          <w:rFonts w:ascii="Courier New" w:hAnsi="Courier New" w:cs="Courier New"/>
          <w:sz w:val="10"/>
          <w:szCs w:val="10"/>
        </w:rPr>
      </w:pPr>
    </w:p>
    <w:p w:rsidR="007A0DDA" w:rsidRPr="008A3DF8" w:rsidRDefault="007A0DDA" w:rsidP="008A3DF8">
      <w:pPr>
        <w:spacing w:line="240" w:lineRule="exact"/>
        <w:ind w:firstLine="297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RESOLVE:</w:t>
      </w:r>
    </w:p>
    <w:p w:rsidR="007A0DDA" w:rsidRDefault="007A0DDA" w:rsidP="007A0DDA">
      <w:pPr>
        <w:spacing w:line="240" w:lineRule="exact"/>
        <w:ind w:firstLine="2977"/>
        <w:jc w:val="both"/>
        <w:rPr>
          <w:rFonts w:ascii="Courier New" w:hAnsi="Courier New" w:cs="Courier New"/>
          <w:sz w:val="18"/>
          <w:szCs w:val="18"/>
        </w:rPr>
      </w:pPr>
    </w:p>
    <w:p w:rsidR="007A0DDA" w:rsidRDefault="007A0DDA" w:rsidP="007A0DDA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1º.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F4BEE">
        <w:rPr>
          <w:rFonts w:ascii="Courier New" w:hAnsi="Courier New" w:cs="Courier New"/>
          <w:b/>
          <w:sz w:val="24"/>
          <w:szCs w:val="24"/>
        </w:rPr>
        <w:t>DESIGNAR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A3DF8">
        <w:rPr>
          <w:rFonts w:ascii="Courier New" w:hAnsi="Courier New" w:cs="Courier New"/>
          <w:sz w:val="24"/>
          <w:szCs w:val="24"/>
        </w:rPr>
        <w:t xml:space="preserve">os servidores abaixo nominados como responsáveis pela operação do sistema, do Tribunal de Contas do Estado, </w:t>
      </w:r>
      <w:r w:rsidR="008A3DF8" w:rsidRPr="008A3DF8">
        <w:rPr>
          <w:rFonts w:ascii="Courier New" w:hAnsi="Courier New" w:cs="Courier New"/>
          <w:b/>
          <w:i/>
          <w:sz w:val="24"/>
          <w:szCs w:val="24"/>
        </w:rPr>
        <w:t>SAPIEM – Sistema de Pensões e Inativações da Esfera Municipal</w:t>
      </w:r>
      <w:r w:rsidR="008A3DF8">
        <w:rPr>
          <w:rFonts w:ascii="Courier New" w:hAnsi="Courier New" w:cs="Courier New"/>
          <w:sz w:val="24"/>
          <w:szCs w:val="24"/>
        </w:rPr>
        <w:t>, destinado à remessa eletrônica de todas as informações necessárias ao exame e registro das Inativações e Pensões concedidas e custeadas pelo Regime Próprio de Previdência, no âmbito municipal:</w:t>
      </w:r>
    </w:p>
    <w:p w:rsidR="00420697" w:rsidRDefault="00420697" w:rsidP="007A0DDA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8A3DF8" w:rsidRDefault="00420697" w:rsidP="008A3DF8">
      <w:pPr>
        <w:pStyle w:val="PargrafodaLista"/>
        <w:numPr>
          <w:ilvl w:val="0"/>
          <w:numId w:val="4"/>
        </w:numPr>
        <w:spacing w:line="240" w:lineRule="atLeast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Jerry Segalla</w:t>
      </w:r>
      <w:r w:rsidR="008A3DF8" w:rsidRPr="008A3DF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8A3DF8">
        <w:rPr>
          <w:rFonts w:ascii="Courier New" w:hAnsi="Courier New" w:cs="Courier New"/>
          <w:sz w:val="24"/>
          <w:szCs w:val="24"/>
        </w:rPr>
        <w:t>– Presidente do Conselho Municipal de Previdência</w:t>
      </w:r>
      <w:r w:rsidR="00EF4BEE">
        <w:rPr>
          <w:rFonts w:ascii="Courier New" w:hAnsi="Courier New" w:cs="Courier New"/>
          <w:sz w:val="24"/>
          <w:szCs w:val="24"/>
        </w:rPr>
        <w:t>,</w:t>
      </w:r>
    </w:p>
    <w:p w:rsidR="00420697" w:rsidRPr="00EF4BEE" w:rsidRDefault="008A3DF8" w:rsidP="00420697">
      <w:pPr>
        <w:pStyle w:val="PargrafodaLista"/>
        <w:numPr>
          <w:ilvl w:val="0"/>
          <w:numId w:val="4"/>
        </w:numPr>
        <w:spacing w:line="240" w:lineRule="atLeast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Ester </w:t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Akemi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Koike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– </w:t>
      </w:r>
      <w:r w:rsidR="00420697">
        <w:rPr>
          <w:rFonts w:ascii="Courier New" w:hAnsi="Courier New" w:cs="Courier New"/>
          <w:sz w:val="24"/>
          <w:szCs w:val="24"/>
        </w:rPr>
        <w:t>setor de Recursos Humanos</w:t>
      </w:r>
      <w:r w:rsidR="00EF4BEE">
        <w:rPr>
          <w:rFonts w:ascii="Courier New" w:hAnsi="Courier New" w:cs="Courier New"/>
          <w:sz w:val="24"/>
          <w:szCs w:val="24"/>
        </w:rPr>
        <w:t>.</w:t>
      </w:r>
    </w:p>
    <w:p w:rsidR="00420697" w:rsidRDefault="00420697" w:rsidP="00420697">
      <w:pPr>
        <w:spacing w:line="240" w:lineRule="atLeast"/>
        <w:jc w:val="both"/>
        <w:rPr>
          <w:rFonts w:ascii="Courier New" w:hAnsi="Courier New" w:cs="Courier New"/>
          <w:sz w:val="24"/>
          <w:szCs w:val="24"/>
        </w:rPr>
      </w:pPr>
    </w:p>
    <w:p w:rsidR="008A3DF8" w:rsidRPr="008A3DF8" w:rsidRDefault="00420697" w:rsidP="00EF4BEE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Esta portaria entra em </w:t>
      </w:r>
      <w:r>
        <w:rPr>
          <w:rFonts w:ascii="Courier New" w:hAnsi="Courier New" w:cs="Courier New"/>
          <w:sz w:val="24"/>
          <w:szCs w:val="24"/>
        </w:rPr>
        <w:t>vigor na data de sua publicação, revogando-se as disposições em contrário.</w:t>
      </w:r>
    </w:p>
    <w:p w:rsidR="007A0DDA" w:rsidRPr="008A3DF8" w:rsidRDefault="007A0DDA" w:rsidP="008A3DF8">
      <w:pPr>
        <w:spacing w:line="240" w:lineRule="atLeast"/>
        <w:ind w:firstLine="297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CUMPRA-SE.</w:t>
      </w:r>
    </w:p>
    <w:p w:rsidR="007A0DDA" w:rsidRDefault="007A0DDA" w:rsidP="007A0DDA">
      <w:pPr>
        <w:spacing w:line="240" w:lineRule="exac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7A0DDA" w:rsidRDefault="007A0DDA" w:rsidP="007A0DDA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GABINETE DO PREFEITO MUNICIPAL</w:t>
      </w:r>
    </w:p>
    <w:p w:rsidR="007A0DDA" w:rsidRDefault="007A0DDA" w:rsidP="007A0DDA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EF4BEE">
        <w:rPr>
          <w:rFonts w:ascii="Courier New" w:hAnsi="Courier New" w:cs="Courier New"/>
          <w:b/>
          <w:sz w:val="24"/>
          <w:szCs w:val="24"/>
        </w:rPr>
        <w:t>07</w:t>
      </w:r>
      <w:r>
        <w:rPr>
          <w:rFonts w:ascii="Courier New" w:hAnsi="Courier New" w:cs="Courier New"/>
          <w:b/>
          <w:sz w:val="24"/>
          <w:szCs w:val="24"/>
        </w:rPr>
        <w:t xml:space="preserve"> DE </w:t>
      </w:r>
      <w:r w:rsidR="00EF4BEE">
        <w:rPr>
          <w:rFonts w:ascii="Courier New" w:hAnsi="Courier New" w:cs="Courier New"/>
          <w:b/>
          <w:sz w:val="24"/>
          <w:szCs w:val="24"/>
        </w:rPr>
        <w:t>JANEIRO</w:t>
      </w:r>
      <w:r>
        <w:rPr>
          <w:rFonts w:ascii="Courier New" w:hAnsi="Courier New" w:cs="Courier New"/>
          <w:b/>
          <w:sz w:val="24"/>
          <w:szCs w:val="24"/>
        </w:rPr>
        <w:t xml:space="preserve"> DE 20</w:t>
      </w:r>
      <w:r w:rsidR="00EF4BEE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7A0DDA" w:rsidRDefault="007A0DDA" w:rsidP="007A0DDA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7A0DDA" w:rsidRDefault="007A0DDA" w:rsidP="008A3DF8">
      <w:pPr>
        <w:spacing w:line="240" w:lineRule="exact"/>
        <w:rPr>
          <w:rFonts w:ascii="Courier New" w:hAnsi="Courier New" w:cs="Courier New"/>
          <w:b/>
          <w:sz w:val="24"/>
          <w:szCs w:val="24"/>
        </w:rPr>
      </w:pPr>
    </w:p>
    <w:p w:rsidR="007A0DDA" w:rsidRDefault="00EF4BEE" w:rsidP="007A0DDA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7A0DDA" w:rsidRDefault="007A0DDA" w:rsidP="008A3DF8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7A0DDA" w:rsidRDefault="007A0DDA" w:rsidP="007A0DDA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8A3DF8" w:rsidRDefault="008A3DF8" w:rsidP="007A0DDA">
      <w:pPr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</w:p>
    <w:p w:rsidR="007A0DDA" w:rsidRDefault="007A0DDA" w:rsidP="007A0DDA">
      <w:pPr>
        <w:spacing w:line="240" w:lineRule="exact"/>
        <w:jc w:val="both"/>
        <w:rPr>
          <w:rFonts w:ascii="Courier New" w:hAnsi="Courier New" w:cs="Courier New"/>
          <w:b/>
        </w:rPr>
      </w:pPr>
      <w:r w:rsidRPr="007A0DDA">
        <w:rPr>
          <w:rFonts w:ascii="Courier New" w:hAnsi="Courier New" w:cs="Courier New"/>
          <w:b/>
        </w:rPr>
        <w:t>REGISTRE-SE E PUBLIQUE-SE.</w:t>
      </w:r>
    </w:p>
    <w:p w:rsidR="00EF4BEE" w:rsidRPr="00EF4BEE" w:rsidRDefault="00EF4BEE" w:rsidP="007A0DDA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7A0DDA" w:rsidRDefault="007A0DDA" w:rsidP="007A0DDA">
      <w:pPr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Fernando </w:t>
      </w:r>
      <w:proofErr w:type="spellStart"/>
      <w:r>
        <w:rPr>
          <w:rFonts w:ascii="Courier New" w:hAnsi="Courier New" w:cs="Courier New"/>
          <w:b/>
        </w:rPr>
        <w:t>Avila</w:t>
      </w:r>
      <w:proofErr w:type="spellEnd"/>
      <w:r>
        <w:rPr>
          <w:rFonts w:ascii="Courier New" w:hAnsi="Courier New" w:cs="Courier New"/>
          <w:b/>
        </w:rPr>
        <w:t xml:space="preserve"> de Melo</w:t>
      </w:r>
    </w:p>
    <w:p w:rsidR="00F410FB" w:rsidRPr="00EF4BEE" w:rsidRDefault="007A0DDA" w:rsidP="00EF4BEE">
      <w:pPr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Secretário Municipal de Administração, Planejamento e Finanças</w:t>
      </w:r>
      <w:bookmarkStart w:id="0" w:name="_GoBack"/>
      <w:bookmarkEnd w:id="0"/>
    </w:p>
    <w:sectPr w:rsidR="00F410FB" w:rsidRPr="00EF4BEE" w:rsidSect="00014ECC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A" w:rsidRDefault="00744FDA" w:rsidP="00014ECC">
      <w:r>
        <w:separator/>
      </w:r>
    </w:p>
  </w:endnote>
  <w:endnote w:type="continuationSeparator" w:id="0">
    <w:p w:rsidR="00744FDA" w:rsidRDefault="00744FDA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014ECC" w:rsidRPr="00EE1359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014ECC" w:rsidRDefault="00014E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A" w:rsidRDefault="00744FDA" w:rsidP="00014ECC">
      <w:r>
        <w:separator/>
      </w:r>
    </w:p>
  </w:footnote>
  <w:footnote w:type="continuationSeparator" w:id="0">
    <w:p w:rsidR="00744FDA" w:rsidRDefault="00744FDA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588"/>
    <w:multiLevelType w:val="hybridMultilevel"/>
    <w:tmpl w:val="D18C91F4"/>
    <w:lvl w:ilvl="0" w:tplc="E25A2C1E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7F57AC"/>
    <w:multiLevelType w:val="hybridMultilevel"/>
    <w:tmpl w:val="D9C04E0A"/>
    <w:lvl w:ilvl="0" w:tplc="BD0622A0">
      <w:numFmt w:val="bullet"/>
      <w:lvlText w:val=""/>
      <w:lvlJc w:val="left"/>
      <w:pPr>
        <w:ind w:left="3337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>
    <w:nsid w:val="3BF867B1"/>
    <w:multiLevelType w:val="hybridMultilevel"/>
    <w:tmpl w:val="9D18134E"/>
    <w:lvl w:ilvl="0" w:tplc="DCE2809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C2618F4"/>
    <w:multiLevelType w:val="hybridMultilevel"/>
    <w:tmpl w:val="EAE85CAA"/>
    <w:lvl w:ilvl="0" w:tplc="EB48BCF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C"/>
    <w:rsid w:val="000147C7"/>
    <w:rsid w:val="00014ECC"/>
    <w:rsid w:val="0004425F"/>
    <w:rsid w:val="000A1BEC"/>
    <w:rsid w:val="001145D9"/>
    <w:rsid w:val="001218A4"/>
    <w:rsid w:val="00176CD7"/>
    <w:rsid w:val="001C7504"/>
    <w:rsid w:val="00265D3C"/>
    <w:rsid w:val="002C2B24"/>
    <w:rsid w:val="002F2A71"/>
    <w:rsid w:val="0034559C"/>
    <w:rsid w:val="00346870"/>
    <w:rsid w:val="00377E69"/>
    <w:rsid w:val="003D165D"/>
    <w:rsid w:val="003D5F53"/>
    <w:rsid w:val="00400716"/>
    <w:rsid w:val="00420697"/>
    <w:rsid w:val="00430FDA"/>
    <w:rsid w:val="005332D7"/>
    <w:rsid w:val="00564F7B"/>
    <w:rsid w:val="00665247"/>
    <w:rsid w:val="00675534"/>
    <w:rsid w:val="00720197"/>
    <w:rsid w:val="00735441"/>
    <w:rsid w:val="00744FDA"/>
    <w:rsid w:val="00752307"/>
    <w:rsid w:val="00787719"/>
    <w:rsid w:val="007937A0"/>
    <w:rsid w:val="007967AC"/>
    <w:rsid w:val="007A0DDA"/>
    <w:rsid w:val="007B5B07"/>
    <w:rsid w:val="007C06F5"/>
    <w:rsid w:val="007D0D3C"/>
    <w:rsid w:val="008A3DF8"/>
    <w:rsid w:val="008B08D4"/>
    <w:rsid w:val="008E6157"/>
    <w:rsid w:val="00964620"/>
    <w:rsid w:val="009B092E"/>
    <w:rsid w:val="009B4D8E"/>
    <w:rsid w:val="009D4253"/>
    <w:rsid w:val="009E1127"/>
    <w:rsid w:val="009E604B"/>
    <w:rsid w:val="00A10B23"/>
    <w:rsid w:val="00A13986"/>
    <w:rsid w:val="00A163B1"/>
    <w:rsid w:val="00A17460"/>
    <w:rsid w:val="00A33E95"/>
    <w:rsid w:val="00A4035F"/>
    <w:rsid w:val="00A82B27"/>
    <w:rsid w:val="00AA7646"/>
    <w:rsid w:val="00B51567"/>
    <w:rsid w:val="00B559E7"/>
    <w:rsid w:val="00B87B82"/>
    <w:rsid w:val="00B926FB"/>
    <w:rsid w:val="00BC1F82"/>
    <w:rsid w:val="00BE2EA5"/>
    <w:rsid w:val="00C137AA"/>
    <w:rsid w:val="00C656DD"/>
    <w:rsid w:val="00CA2C2F"/>
    <w:rsid w:val="00CB3D68"/>
    <w:rsid w:val="00CC0EBA"/>
    <w:rsid w:val="00CC4041"/>
    <w:rsid w:val="00CD688E"/>
    <w:rsid w:val="00CE4D8C"/>
    <w:rsid w:val="00CF7F84"/>
    <w:rsid w:val="00D079E3"/>
    <w:rsid w:val="00D10735"/>
    <w:rsid w:val="00D16786"/>
    <w:rsid w:val="00D514CC"/>
    <w:rsid w:val="00D66BE6"/>
    <w:rsid w:val="00E0530E"/>
    <w:rsid w:val="00E171E4"/>
    <w:rsid w:val="00E414F4"/>
    <w:rsid w:val="00E9590A"/>
    <w:rsid w:val="00EF4BEE"/>
    <w:rsid w:val="00F36AB7"/>
    <w:rsid w:val="00F410FB"/>
    <w:rsid w:val="00F41234"/>
    <w:rsid w:val="00F4704E"/>
    <w:rsid w:val="00F47B33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3D667-4A0F-406D-B671-0231C0A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cp:lastPrinted>2018-08-13T14:48:00Z</cp:lastPrinted>
  <dcterms:created xsi:type="dcterms:W3CDTF">2021-01-07T10:52:00Z</dcterms:created>
  <dcterms:modified xsi:type="dcterms:W3CDTF">2021-01-07T10:52:00Z</dcterms:modified>
</cp:coreProperties>
</file>